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87" w:rsidRDefault="00D94487" w:rsidP="00D94487">
      <w:pPr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Объявление о про</w:t>
      </w:r>
      <w:r w:rsidR="00DE1B60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ведении закупа товаров способом 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тендера от </w:t>
      </w:r>
      <w:r w:rsidR="00997490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12 мая 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202</w:t>
      </w:r>
      <w:r w:rsidR="005B726D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2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года</w:t>
      </w:r>
    </w:p>
    <w:p w:rsidR="00545B67" w:rsidRDefault="00545B67" w:rsidP="005F3E7A">
      <w:pPr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30188B" w:rsidRPr="00DE1B60" w:rsidRDefault="00D94487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1B60">
        <w:rPr>
          <w:rFonts w:ascii="Times New Roman" w:hAnsi="Times New Roman" w:cs="Times New Roman"/>
          <w:b/>
          <w:bCs/>
          <w:snapToGrid w:val="0"/>
          <w:sz w:val="24"/>
          <w:szCs w:val="24"/>
        </w:rPr>
        <w:t>ГК</w:t>
      </w:r>
      <w:r w:rsidR="0030188B" w:rsidRPr="00DE1B60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П </w:t>
      </w:r>
      <w:r w:rsidR="0030188B" w:rsidRPr="00DE1B60">
        <w:rPr>
          <w:rFonts w:ascii="Times New Roman" w:hAnsi="Times New Roman" w:cs="Times New Roman"/>
          <w:b/>
          <w:sz w:val="24"/>
          <w:szCs w:val="24"/>
        </w:rPr>
        <w:t>«</w:t>
      </w:r>
      <w:r w:rsidRPr="00DE1B60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Городской перинатальный центр</w:t>
      </w:r>
      <w:r w:rsidR="0030188B" w:rsidRPr="00DE1B60">
        <w:rPr>
          <w:rFonts w:ascii="Times New Roman" w:hAnsi="Times New Roman" w:cs="Times New Roman"/>
          <w:b/>
          <w:sz w:val="24"/>
          <w:szCs w:val="24"/>
        </w:rPr>
        <w:t>»</w:t>
      </w:r>
      <w:r w:rsidR="0030188B" w:rsidRPr="00DE1B60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  <w:r w:rsidR="00DE1B60" w:rsidRPr="00DE1B60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на ПХВ  </w:t>
      </w:r>
      <w:r w:rsidRPr="00DE1B60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 xml:space="preserve">УЗ г. </w:t>
      </w:r>
      <w:proofErr w:type="spellStart"/>
      <w:r w:rsidRPr="00DE1B60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Алматы</w:t>
      </w:r>
      <w:proofErr w:type="spellEnd"/>
      <w:r w:rsidR="0030188B" w:rsidRPr="00DE1B60">
        <w:rPr>
          <w:rFonts w:ascii="Times New Roman" w:hAnsi="Times New Roman" w:cs="Times New Roman"/>
          <w:bCs/>
          <w:snapToGrid w:val="0"/>
          <w:sz w:val="24"/>
          <w:szCs w:val="24"/>
          <w:lang w:val="kk-KZ"/>
        </w:rPr>
        <w:t xml:space="preserve">, </w:t>
      </w:r>
      <w:r w:rsidR="0030188B" w:rsidRPr="00DE1B60">
        <w:rPr>
          <w:rFonts w:ascii="Times New Roman" w:hAnsi="Times New Roman" w:cs="Times New Roman"/>
          <w:sz w:val="24"/>
          <w:szCs w:val="24"/>
          <w:lang w:val="kk-KZ"/>
        </w:rPr>
        <w:t>расположенный по адресу Республика Казахстан, г</w:t>
      </w:r>
      <w:proofErr w:type="gramStart"/>
      <w:r w:rsidR="0030188B" w:rsidRPr="00DE1B60">
        <w:rPr>
          <w:rFonts w:ascii="Times New Roman" w:hAnsi="Times New Roman" w:cs="Times New Roman"/>
          <w:sz w:val="24"/>
          <w:szCs w:val="24"/>
          <w:lang w:val="kk-KZ"/>
        </w:rPr>
        <w:t>.А</w:t>
      </w:r>
      <w:proofErr w:type="gramEnd"/>
      <w:r w:rsidR="0030188B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лматы, </w:t>
      </w:r>
      <w:r w:rsidR="00997490"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="0030188B" w:rsidRPr="00DE1B60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DE1B60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DE1B60">
        <w:rPr>
          <w:rFonts w:ascii="Times New Roman" w:hAnsi="Times New Roman" w:cs="Times New Roman"/>
          <w:sz w:val="24"/>
          <w:szCs w:val="24"/>
        </w:rPr>
        <w:t xml:space="preserve"> 11</w:t>
      </w:r>
      <w:r w:rsidR="0030188B" w:rsidRPr="00DE1B60">
        <w:rPr>
          <w:rFonts w:ascii="Times New Roman" w:hAnsi="Times New Roman" w:cs="Times New Roman"/>
          <w:sz w:val="24"/>
          <w:szCs w:val="24"/>
          <w:lang w:val="kk-KZ"/>
        </w:rPr>
        <w:t>, объявляет о проведении закупа способом тендера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40FE3" w:rsidRPr="00DE1B60">
        <w:rPr>
          <w:rFonts w:ascii="Times New Roman" w:hAnsi="Times New Roman" w:cs="Times New Roman"/>
          <w:sz w:val="24"/>
          <w:szCs w:val="24"/>
        </w:rPr>
        <w:t>соответствии с постановлением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 (далее – Правила)</w:t>
      </w:r>
      <w:r w:rsidR="0030188B" w:rsidRPr="00DE1B6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0188B" w:rsidRPr="00DE1B60" w:rsidRDefault="0030188B" w:rsidP="00703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1B6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E1B60">
        <w:rPr>
          <w:rFonts w:ascii="Times New Roman" w:hAnsi="Times New Roman" w:cs="Times New Roman"/>
          <w:b/>
          <w:sz w:val="24"/>
          <w:szCs w:val="24"/>
          <w:lang w:val="kk-KZ"/>
        </w:rPr>
        <w:t>Требуемый срок поставки: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E1B60">
        <w:rPr>
          <w:rFonts w:ascii="Times New Roman" w:hAnsi="Times New Roman" w:cs="Times New Roman"/>
          <w:color w:val="000000"/>
          <w:sz w:val="24"/>
          <w:szCs w:val="24"/>
          <w:lang w:val="kk-KZ"/>
        </w:rPr>
        <w:t>по заявке Заказчика</w:t>
      </w:r>
      <w:r w:rsidR="00E31654" w:rsidRPr="00DE1B60">
        <w:rPr>
          <w:rFonts w:ascii="Times New Roman" w:hAnsi="Times New Roman" w:cs="Times New Roman"/>
          <w:spacing w:val="2"/>
          <w:sz w:val="24"/>
          <w:szCs w:val="24"/>
          <w:lang w:val="kk-KZ"/>
        </w:rPr>
        <w:t>, в течении 2022</w:t>
      </w:r>
      <w:r w:rsidRPr="00DE1B60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года не более пяти календарных дней после получения заявки от Заказчика,  поставка </w:t>
      </w:r>
      <w:r w:rsidR="001C4C70" w:rsidRPr="00DE1B60">
        <w:rPr>
          <w:rFonts w:ascii="Times New Roman" w:hAnsi="Times New Roman" w:cs="Times New Roman"/>
          <w:spacing w:val="2"/>
          <w:sz w:val="24"/>
          <w:szCs w:val="24"/>
        </w:rPr>
        <w:t>на условиях ИНКОТЕРМС 20</w:t>
      </w:r>
      <w:r w:rsidR="001C4C70" w:rsidRPr="00DE1B60">
        <w:rPr>
          <w:rFonts w:ascii="Times New Roman" w:hAnsi="Times New Roman" w:cs="Times New Roman"/>
          <w:spacing w:val="2"/>
          <w:sz w:val="24"/>
          <w:szCs w:val="24"/>
          <w:lang w:val="kk-KZ"/>
        </w:rPr>
        <w:t>2</w:t>
      </w:r>
      <w:r w:rsidRPr="00DE1B60">
        <w:rPr>
          <w:rFonts w:ascii="Times New Roman" w:hAnsi="Times New Roman" w:cs="Times New Roman"/>
          <w:spacing w:val="2"/>
          <w:sz w:val="24"/>
          <w:szCs w:val="24"/>
        </w:rPr>
        <w:t>0  (</w:t>
      </w:r>
      <w:r w:rsidR="00703092" w:rsidRPr="00DE1B60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proofErr w:type="gramStart"/>
      <w:r w:rsidR="00703092" w:rsidRPr="00DE1B60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703092" w:rsidRPr="00DE1B6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D94487" w:rsidRPr="00DE1B60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D94487" w:rsidRPr="00DE1B60">
        <w:rPr>
          <w:rFonts w:ascii="Times New Roman" w:hAnsi="Times New Roman" w:cs="Times New Roman"/>
          <w:sz w:val="24"/>
          <w:szCs w:val="24"/>
        </w:rPr>
        <w:t xml:space="preserve"> 11</w:t>
      </w:r>
      <w:r w:rsidRPr="00DE1B60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DE1B60">
        <w:rPr>
          <w:rFonts w:ascii="Times New Roman" w:hAnsi="Times New Roman" w:cs="Times New Roman"/>
          <w:spacing w:val="2"/>
          <w:sz w:val="24"/>
          <w:szCs w:val="24"/>
          <w:lang w:val="en-US"/>
        </w:rPr>
        <w:t>DDP</w:t>
      </w:r>
      <w:r w:rsidRPr="00DE1B60">
        <w:rPr>
          <w:rFonts w:ascii="Times New Roman" w:hAnsi="Times New Roman" w:cs="Times New Roman"/>
          <w:spacing w:val="2"/>
          <w:sz w:val="24"/>
          <w:szCs w:val="24"/>
        </w:rPr>
        <w:t>) включая все затраты по</w:t>
      </w:r>
      <w:bookmarkStart w:id="0" w:name="_GoBack"/>
      <w:bookmarkEnd w:id="0"/>
      <w:r w:rsidRPr="00DE1B60">
        <w:rPr>
          <w:rFonts w:ascii="Times New Roman" w:hAnsi="Times New Roman" w:cs="Times New Roman"/>
          <w:spacing w:val="2"/>
          <w:sz w:val="24"/>
          <w:szCs w:val="24"/>
        </w:rPr>
        <w:t>тенциального поставщика на транспортировку, страхование, уплату таможенных пошлин, НДС и других налогов, платежей и сборов, и другие расходы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>;</w:t>
      </w:r>
      <w:proofErr w:type="gramEnd"/>
    </w:p>
    <w:p w:rsidR="0030188B" w:rsidRPr="00DE1B60" w:rsidRDefault="0030188B" w:rsidP="00703092">
      <w:pPr>
        <w:spacing w:after="0" w:line="240" w:lineRule="auto"/>
        <w:ind w:firstLine="708"/>
        <w:jc w:val="both"/>
        <w:rPr>
          <w:sz w:val="24"/>
          <w:szCs w:val="24"/>
        </w:rPr>
      </w:pP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Пакет тендерной документации можно получить по адресу </w:t>
      </w:r>
      <w:r w:rsidRPr="00DE1B60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DE1B60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DE1B6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D4275" w:rsidRPr="00DE1B60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D4275" w:rsidRPr="00DE1B60">
        <w:rPr>
          <w:rFonts w:ascii="Times New Roman" w:hAnsi="Times New Roman" w:cs="Times New Roman"/>
          <w:sz w:val="24"/>
          <w:szCs w:val="24"/>
        </w:rPr>
        <w:t xml:space="preserve"> 11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DE1B60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2D4275" w:rsidRPr="00DE1B60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Pr="00DE1B60">
        <w:rPr>
          <w:rFonts w:ascii="Times New Roman" w:hAnsi="Times New Roman" w:cs="Times New Roman"/>
          <w:sz w:val="24"/>
          <w:szCs w:val="24"/>
        </w:rPr>
        <w:t xml:space="preserve">, </w:t>
      </w:r>
      <w:r w:rsidR="002F7B3E" w:rsidRPr="00DE1B60">
        <w:rPr>
          <w:rFonts w:ascii="Times New Roman" w:hAnsi="Times New Roman" w:cs="Times New Roman"/>
          <w:sz w:val="24"/>
          <w:szCs w:val="24"/>
          <w:lang w:val="kk-KZ"/>
        </w:rPr>
        <w:t>время с 0</w:t>
      </w:r>
      <w:r w:rsidR="002D4275" w:rsidRPr="00DE1B60"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2F7B3E" w:rsidRPr="00DE1B60">
        <w:rPr>
          <w:rFonts w:ascii="Times New Roman" w:hAnsi="Times New Roman" w:cs="Times New Roman"/>
          <w:sz w:val="24"/>
          <w:szCs w:val="24"/>
          <w:lang w:val="kk-KZ"/>
        </w:rPr>
        <w:t>.00 до 1</w:t>
      </w:r>
      <w:r w:rsidR="002D4275" w:rsidRPr="00DE1B60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.00 часов, кроме субботы, воскресенья  (выходных и праздничных дней) или по электронной почте по адресу </w:t>
      </w:r>
      <w:r w:rsidR="00606D67">
        <w:fldChar w:fldCharType="begin"/>
      </w:r>
      <w:r w:rsidR="00606D67">
        <w:instrText>HYPERLINK "https://e.mail.ru/compose?To=perinatal.almaty@mail.ru"</w:instrText>
      </w:r>
      <w:r w:rsidR="00606D67">
        <w:fldChar w:fldCharType="separate"/>
      </w:r>
      <w:r w:rsidR="002D4275" w:rsidRPr="00DE1B60">
        <w:rPr>
          <w:rStyle w:val="a3"/>
          <w:sz w:val="24"/>
          <w:szCs w:val="24"/>
          <w:shd w:val="clear" w:color="auto" w:fill="FFFFFF"/>
        </w:rPr>
        <w:t>perinatal.almaty@mail.ru</w:t>
      </w:r>
      <w:r w:rsidR="00606D67">
        <w:fldChar w:fldCharType="end"/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и/или на сайте: </w:t>
      </w:r>
      <w:r w:rsidR="00606D67">
        <w:fldChar w:fldCharType="begin"/>
      </w:r>
      <w:r w:rsidR="00606D67">
        <w:instrText>HYPERLINK "https://gkb4-almaty.kz/"</w:instrText>
      </w:r>
      <w:r w:rsidR="00606D67">
        <w:fldChar w:fldCharType="separate"/>
      </w:r>
      <w:r w:rsidR="002D4275" w:rsidRPr="00DE1B60">
        <w:rPr>
          <w:sz w:val="24"/>
          <w:szCs w:val="24"/>
        </w:rPr>
        <w:t xml:space="preserve"> </w:t>
      </w:r>
      <w:r w:rsidR="002D4275" w:rsidRPr="00DE1B60">
        <w:rPr>
          <w:rStyle w:val="a3"/>
          <w:rFonts w:ascii="Times New Roman" w:hAnsi="Times New Roman" w:cs="Times New Roman"/>
          <w:sz w:val="24"/>
          <w:szCs w:val="24"/>
          <w:lang w:val="en-US"/>
        </w:rPr>
        <w:t>http</w:t>
      </w:r>
      <w:r w:rsidR="002D4275" w:rsidRPr="00DE1B60">
        <w:rPr>
          <w:rStyle w:val="a3"/>
          <w:rFonts w:ascii="Times New Roman" w:hAnsi="Times New Roman" w:cs="Times New Roman"/>
          <w:sz w:val="24"/>
          <w:szCs w:val="24"/>
        </w:rPr>
        <w:t>://</w:t>
      </w:r>
      <w:proofErr w:type="spellStart"/>
      <w:r w:rsidR="002D4275" w:rsidRPr="00DE1B60">
        <w:rPr>
          <w:rStyle w:val="a3"/>
          <w:rFonts w:ascii="Times New Roman" w:hAnsi="Times New Roman" w:cs="Times New Roman"/>
          <w:sz w:val="24"/>
          <w:szCs w:val="24"/>
          <w:lang w:val="en-US"/>
        </w:rPr>
        <w:t>almaty</w:t>
      </w:r>
      <w:proofErr w:type="spellEnd"/>
      <w:r w:rsidR="002D4275" w:rsidRPr="00DE1B60">
        <w:rPr>
          <w:rStyle w:val="a3"/>
          <w:rFonts w:ascii="Times New Roman" w:hAnsi="Times New Roman" w:cs="Times New Roman"/>
          <w:sz w:val="24"/>
          <w:szCs w:val="24"/>
        </w:rPr>
        <w:t>-</w:t>
      </w:r>
      <w:proofErr w:type="spellStart"/>
      <w:r w:rsidR="002D4275" w:rsidRPr="00DE1B60">
        <w:rPr>
          <w:rStyle w:val="a3"/>
          <w:rFonts w:ascii="Times New Roman" w:hAnsi="Times New Roman" w:cs="Times New Roman"/>
          <w:sz w:val="24"/>
          <w:szCs w:val="24"/>
          <w:lang w:val="en-US"/>
        </w:rPr>
        <w:t>perinatal</w:t>
      </w:r>
      <w:proofErr w:type="spellEnd"/>
      <w:r w:rsidR="002D4275" w:rsidRPr="00DE1B60">
        <w:rPr>
          <w:rStyle w:val="a3"/>
          <w:rFonts w:ascii="Times New Roman" w:hAnsi="Times New Roman" w:cs="Times New Roman"/>
          <w:sz w:val="24"/>
          <w:szCs w:val="24"/>
        </w:rPr>
        <w:t>.</w:t>
      </w:r>
      <w:proofErr w:type="spellStart"/>
      <w:r w:rsidR="002D4275" w:rsidRPr="00DE1B60">
        <w:rPr>
          <w:rStyle w:val="a3"/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="000A09AA" w:rsidRPr="00DE1B60">
        <w:rPr>
          <w:rStyle w:val="a3"/>
          <w:rFonts w:ascii="Times New Roman" w:hAnsi="Times New Roman" w:cs="Times New Roman"/>
          <w:sz w:val="24"/>
          <w:szCs w:val="24"/>
        </w:rPr>
        <w:t>/</w:t>
      </w:r>
      <w:r w:rsidR="00606D67">
        <w:fldChar w:fldCharType="end"/>
      </w:r>
    </w:p>
    <w:p w:rsidR="001F6A99" w:rsidRPr="00DE1B60" w:rsidRDefault="001F6A99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ABA" w:rsidRPr="00DE1B60" w:rsidRDefault="000A09AA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1B60">
        <w:rPr>
          <w:rFonts w:ascii="Times New Roman" w:hAnsi="Times New Roman" w:cs="Times New Roman"/>
          <w:sz w:val="24"/>
          <w:szCs w:val="24"/>
        </w:rPr>
        <w:t xml:space="preserve">Тендерные заявки на участие в тендере запечатанном виде предоставляются (направляются) потенциальными поставщиками по адресу: </w:t>
      </w:r>
      <w:proofErr w:type="spellStart"/>
      <w:r w:rsidRPr="00DE1B6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DE1B60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DE1B60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Pr="00DE1B6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F55ABA" w:rsidRPr="00DE1B60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F55ABA" w:rsidRPr="00DE1B60">
        <w:rPr>
          <w:rFonts w:ascii="Times New Roman" w:hAnsi="Times New Roman" w:cs="Times New Roman"/>
          <w:sz w:val="24"/>
          <w:szCs w:val="24"/>
        </w:rPr>
        <w:t xml:space="preserve"> 11</w:t>
      </w:r>
      <w:r w:rsidRPr="00DE1B60">
        <w:rPr>
          <w:rFonts w:ascii="Times New Roman" w:hAnsi="Times New Roman" w:cs="Times New Roman"/>
          <w:sz w:val="24"/>
          <w:szCs w:val="24"/>
        </w:rPr>
        <w:t xml:space="preserve">, </w:t>
      </w:r>
      <w:r w:rsidR="00F55ABA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ГКП </w:t>
      </w:r>
      <w:r w:rsidR="00F55ABA" w:rsidRPr="00DE1B60">
        <w:rPr>
          <w:rFonts w:ascii="Times New Roman" w:hAnsi="Times New Roman" w:cs="Times New Roman"/>
          <w:sz w:val="24"/>
          <w:szCs w:val="24"/>
        </w:rPr>
        <w:t>«</w:t>
      </w:r>
      <w:r w:rsidR="00F55ABA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Городской перинатальный центр</w:t>
      </w:r>
      <w:r w:rsidR="00F55ABA" w:rsidRPr="00DE1B60">
        <w:rPr>
          <w:rFonts w:ascii="Times New Roman" w:hAnsi="Times New Roman" w:cs="Times New Roman"/>
          <w:sz w:val="24"/>
          <w:szCs w:val="24"/>
        </w:rPr>
        <w:t>»</w:t>
      </w:r>
      <w:r w:rsidR="00F55ABA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="00DE1B60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на ПХВ  </w:t>
      </w:r>
      <w:r w:rsidR="00F55ABA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УЗ г. </w:t>
      </w:r>
      <w:proofErr w:type="spellStart"/>
      <w:r w:rsidR="00F55ABA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Алматы</w:t>
      </w:r>
      <w:proofErr w:type="spellEnd"/>
      <w:r w:rsidR="00DE1B60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</w:t>
      </w:r>
      <w:r w:rsidR="00F55ABA" w:rsidRPr="00DE1B60">
        <w:rPr>
          <w:rFonts w:ascii="Times New Roman" w:hAnsi="Times New Roman" w:cs="Times New Roman"/>
          <w:sz w:val="24"/>
          <w:szCs w:val="24"/>
        </w:rPr>
        <w:t xml:space="preserve"> юридическ</w:t>
      </w:r>
      <w:r w:rsidR="00DE1B60" w:rsidRPr="00DE1B60">
        <w:rPr>
          <w:rFonts w:ascii="Times New Roman" w:hAnsi="Times New Roman" w:cs="Times New Roman"/>
          <w:sz w:val="24"/>
          <w:szCs w:val="24"/>
        </w:rPr>
        <w:t xml:space="preserve">ий </w:t>
      </w:r>
      <w:r w:rsidR="00F55ABA" w:rsidRPr="00DE1B60">
        <w:rPr>
          <w:rFonts w:ascii="Times New Roman" w:hAnsi="Times New Roman" w:cs="Times New Roman"/>
          <w:sz w:val="24"/>
          <w:szCs w:val="24"/>
        </w:rPr>
        <w:t>отдела</w:t>
      </w:r>
      <w:r w:rsidR="00F55ABA" w:rsidRPr="00DE1B6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A09AA" w:rsidRPr="00DE1B60" w:rsidRDefault="000A09AA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Окончательный срок представления тендерных заявок до </w:t>
      </w:r>
      <w:r w:rsidR="004E11D5"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0030B0" w:rsidRPr="00DE1B60">
        <w:rPr>
          <w:rFonts w:ascii="Times New Roman" w:hAnsi="Times New Roman" w:cs="Times New Roman"/>
          <w:sz w:val="24"/>
          <w:szCs w:val="24"/>
          <w:lang w:val="kk-KZ"/>
        </w:rPr>
        <w:t>.00 часов "</w:t>
      </w:r>
      <w:r w:rsidR="00997490">
        <w:rPr>
          <w:rFonts w:ascii="Times New Roman" w:hAnsi="Times New Roman" w:cs="Times New Roman"/>
          <w:sz w:val="24"/>
          <w:szCs w:val="24"/>
          <w:lang w:val="kk-KZ"/>
        </w:rPr>
        <w:t>01</w:t>
      </w:r>
      <w:r w:rsidR="00997490" w:rsidRPr="00DE1B60">
        <w:rPr>
          <w:rFonts w:ascii="Times New Roman" w:hAnsi="Times New Roman" w:cs="Times New Roman"/>
          <w:sz w:val="24"/>
          <w:szCs w:val="24"/>
          <w:lang w:val="kk-KZ"/>
        </w:rPr>
        <w:t>"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7490">
        <w:rPr>
          <w:rFonts w:ascii="Times New Roman" w:hAnsi="Times New Roman" w:cs="Times New Roman"/>
          <w:sz w:val="24"/>
          <w:szCs w:val="24"/>
          <w:lang w:val="kk-KZ"/>
        </w:rPr>
        <w:t>июня</w:t>
      </w:r>
      <w:r w:rsidR="00DE1B60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4FAB" w:rsidRPr="00DE1B60">
        <w:rPr>
          <w:rFonts w:ascii="Times New Roman" w:hAnsi="Times New Roman" w:cs="Times New Roman"/>
          <w:sz w:val="24"/>
          <w:szCs w:val="24"/>
          <w:lang w:val="kk-KZ"/>
        </w:rPr>
        <w:t>202</w:t>
      </w:r>
      <w:r w:rsidR="00E31654" w:rsidRPr="00DE1B6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044FAB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г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913433" w:rsidRPr="00DE1B60" w:rsidRDefault="000A09AA" w:rsidP="00913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Конверты с тендерными заявками будут вскрываться </w:t>
      </w:r>
      <w:r w:rsidR="00913433" w:rsidRPr="00DE1B60">
        <w:rPr>
          <w:rFonts w:ascii="Times New Roman" w:hAnsi="Times New Roman" w:cs="Times New Roman"/>
          <w:sz w:val="24"/>
          <w:szCs w:val="24"/>
          <w:lang w:val="kk-KZ"/>
        </w:rPr>
        <w:t>в 1</w:t>
      </w:r>
      <w:r w:rsidR="004E11D5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913433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:00 часов </w:t>
      </w:r>
      <w:r w:rsidR="000030B0" w:rsidRPr="00DE1B60">
        <w:rPr>
          <w:rFonts w:ascii="Times New Roman" w:hAnsi="Times New Roman" w:cs="Times New Roman"/>
          <w:sz w:val="24"/>
          <w:szCs w:val="24"/>
          <w:lang w:val="kk-KZ"/>
        </w:rPr>
        <w:t>"</w:t>
      </w:r>
      <w:r w:rsidR="00997490">
        <w:rPr>
          <w:rFonts w:ascii="Times New Roman" w:hAnsi="Times New Roman" w:cs="Times New Roman"/>
          <w:sz w:val="24"/>
          <w:szCs w:val="24"/>
          <w:lang w:val="kk-KZ"/>
        </w:rPr>
        <w:t>01</w:t>
      </w:r>
      <w:r w:rsidR="00FC5F39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" </w:t>
      </w:r>
      <w:r w:rsidR="00997490">
        <w:rPr>
          <w:rFonts w:ascii="Times New Roman" w:hAnsi="Times New Roman" w:cs="Times New Roman"/>
          <w:sz w:val="24"/>
          <w:szCs w:val="24"/>
          <w:lang w:val="kk-KZ"/>
        </w:rPr>
        <w:t>июня</w:t>
      </w:r>
      <w:r w:rsidR="00A71125"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31654" w:rsidRPr="00DE1B60">
        <w:rPr>
          <w:rFonts w:ascii="Times New Roman" w:hAnsi="Times New Roman" w:cs="Times New Roman"/>
          <w:sz w:val="24"/>
          <w:szCs w:val="24"/>
          <w:lang w:val="kk-KZ"/>
        </w:rPr>
        <w:t>2022</w:t>
      </w:r>
      <w:r w:rsidRPr="00DE1B60">
        <w:rPr>
          <w:rFonts w:ascii="Times New Roman" w:hAnsi="Times New Roman" w:cs="Times New Roman"/>
          <w:sz w:val="24"/>
          <w:szCs w:val="24"/>
          <w:lang w:val="kk-KZ"/>
        </w:rPr>
        <w:t xml:space="preserve"> года</w:t>
      </w:r>
      <w:r w:rsidRPr="00DE1B60">
        <w:rPr>
          <w:rFonts w:ascii="Times New Roman" w:hAnsi="Times New Roman"/>
          <w:sz w:val="24"/>
          <w:szCs w:val="24"/>
          <w:lang w:val="kk-KZ"/>
        </w:rPr>
        <w:t xml:space="preserve"> по следующему адресу</w:t>
      </w:r>
      <w:r w:rsidR="00DE1B60" w:rsidRPr="00DE1B6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E1B60">
        <w:rPr>
          <w:rFonts w:ascii="Times New Roman" w:hAnsi="Times New Roman"/>
          <w:sz w:val="24"/>
          <w:szCs w:val="24"/>
        </w:rPr>
        <w:t>г.</w:t>
      </w:r>
      <w:r w:rsidR="004E11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1B60">
        <w:rPr>
          <w:rFonts w:ascii="Times New Roman" w:hAnsi="Times New Roman"/>
          <w:sz w:val="24"/>
          <w:szCs w:val="24"/>
        </w:rPr>
        <w:t>Алматы</w:t>
      </w:r>
      <w:proofErr w:type="spellEnd"/>
      <w:r w:rsidRPr="00DE1B60">
        <w:rPr>
          <w:rFonts w:ascii="Times New Roman" w:hAnsi="Times New Roman"/>
          <w:sz w:val="24"/>
          <w:szCs w:val="24"/>
        </w:rPr>
        <w:t xml:space="preserve">, </w:t>
      </w:r>
      <w:r w:rsidR="00997490">
        <w:rPr>
          <w:rFonts w:ascii="Times New Roman" w:hAnsi="Times New Roman"/>
          <w:sz w:val="24"/>
          <w:szCs w:val="24"/>
        </w:rPr>
        <w:t xml:space="preserve">                        </w:t>
      </w:r>
      <w:r w:rsidRPr="00DE1B60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="00D40A1D" w:rsidRPr="00DE1B60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D40A1D" w:rsidRPr="00DE1B60">
        <w:rPr>
          <w:rFonts w:ascii="Times New Roman" w:hAnsi="Times New Roman" w:cs="Times New Roman"/>
          <w:sz w:val="24"/>
          <w:szCs w:val="24"/>
        </w:rPr>
        <w:t xml:space="preserve"> 11, </w:t>
      </w:r>
      <w:r w:rsidR="00D40A1D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ГКП </w:t>
      </w:r>
      <w:r w:rsidR="00D40A1D" w:rsidRPr="00DE1B60">
        <w:rPr>
          <w:rFonts w:ascii="Times New Roman" w:hAnsi="Times New Roman" w:cs="Times New Roman"/>
          <w:sz w:val="24"/>
          <w:szCs w:val="24"/>
        </w:rPr>
        <w:t>«</w:t>
      </w:r>
      <w:r w:rsidR="00D40A1D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Городской перинатальный центр</w:t>
      </w:r>
      <w:r w:rsidR="00D40A1D" w:rsidRPr="00DE1B60">
        <w:rPr>
          <w:rFonts w:ascii="Times New Roman" w:hAnsi="Times New Roman" w:cs="Times New Roman"/>
          <w:sz w:val="24"/>
          <w:szCs w:val="24"/>
        </w:rPr>
        <w:t>»</w:t>
      </w:r>
      <w:r w:rsidR="00D40A1D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="00DE1B60" w:rsidRPr="00DE1B60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на ПХВ  </w:t>
      </w:r>
      <w:r w:rsidR="00DE1B60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УЗ </w:t>
      </w:r>
      <w:proofErr w:type="gramStart"/>
      <w:r w:rsidR="00DE1B60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</w:t>
      </w:r>
      <w:proofErr w:type="gramEnd"/>
      <w:r w:rsidR="00DE1B60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</w:t>
      </w:r>
      <w:proofErr w:type="spellStart"/>
      <w:r w:rsidR="00D40A1D" w:rsidRPr="00DE1B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Алматы</w:t>
      </w:r>
      <w:proofErr w:type="spellEnd"/>
      <w:r w:rsidR="00DE1B60" w:rsidRPr="00DE1B60">
        <w:rPr>
          <w:rFonts w:ascii="Times New Roman" w:hAnsi="Times New Roman" w:cs="Times New Roman"/>
          <w:sz w:val="24"/>
          <w:szCs w:val="24"/>
        </w:rPr>
        <w:t xml:space="preserve">, </w:t>
      </w:r>
      <w:r w:rsidR="00D40A1D" w:rsidRPr="00DE1B60">
        <w:rPr>
          <w:rFonts w:ascii="Times New Roman" w:hAnsi="Times New Roman" w:cs="Times New Roman"/>
          <w:sz w:val="24"/>
          <w:szCs w:val="24"/>
        </w:rPr>
        <w:t>юридическ</w:t>
      </w:r>
      <w:r w:rsidR="00DE1B60" w:rsidRPr="00DE1B60">
        <w:rPr>
          <w:rFonts w:ascii="Times New Roman" w:hAnsi="Times New Roman" w:cs="Times New Roman"/>
          <w:sz w:val="24"/>
          <w:szCs w:val="24"/>
        </w:rPr>
        <w:t>ий</w:t>
      </w:r>
      <w:r w:rsidR="00D40A1D" w:rsidRPr="00DE1B60">
        <w:rPr>
          <w:rFonts w:ascii="Times New Roman" w:hAnsi="Times New Roman" w:cs="Times New Roman"/>
          <w:sz w:val="24"/>
          <w:szCs w:val="24"/>
        </w:rPr>
        <w:t xml:space="preserve"> отдела.</w:t>
      </w:r>
    </w:p>
    <w:p w:rsidR="002508CD" w:rsidRPr="00913433" w:rsidRDefault="002508CD" w:rsidP="00DE1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1ABA" w:rsidRDefault="00703092" w:rsidP="00981ABA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C13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Перечень закупаемых товаров </w:t>
      </w:r>
    </w:p>
    <w:tbl>
      <w:tblPr>
        <w:tblW w:w="15451" w:type="dxa"/>
        <w:tblInd w:w="-459" w:type="dxa"/>
        <w:tblLayout w:type="fixed"/>
        <w:tblLook w:val="04A0"/>
      </w:tblPr>
      <w:tblGrid>
        <w:gridCol w:w="567"/>
        <w:gridCol w:w="2268"/>
        <w:gridCol w:w="2268"/>
        <w:gridCol w:w="5387"/>
        <w:gridCol w:w="1134"/>
        <w:gridCol w:w="850"/>
        <w:gridCol w:w="1276"/>
        <w:gridCol w:w="1701"/>
      </w:tblGrid>
      <w:tr w:rsidR="00551FD6" w:rsidRPr="00551FD6" w:rsidTr="005733BB">
        <w:trPr>
          <w:trHeight w:val="10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Международное непатентованное название препарата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Торговое название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Тех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.х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арактеристика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.и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зм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Цена за единицу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Сумма, планируемая для закупки  </w:t>
            </w:r>
          </w:p>
        </w:tc>
      </w:tr>
      <w:tr w:rsidR="00551FD6" w:rsidRPr="00551FD6" w:rsidTr="005733BB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Калибровочный раствор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tHb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по 4амп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Калибровочный раствор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tHb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 (944-021) по 4амп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Калибровочный раствор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tHb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ABL800FLEX", применяется для автоматической калибровки системы анализатора ABL800 по гемоглобину. 1 упак=4 ампулы по 2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93 250,50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93 250,50</w:t>
            </w:r>
          </w:p>
        </w:tc>
      </w:tr>
      <w:tr w:rsidR="00551FD6" w:rsidRPr="00551FD6" w:rsidTr="005733BB">
        <w:trPr>
          <w:trHeight w:val="12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Балон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с калибровочным газом  1 (настольная ёмкость газа 34 Бар)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Балон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с калибровочным газом  1 (настольная ёмкость газа 34 Бар)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Газовый баллон, наполненный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прецезионными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трехкомпонентными газовыми смесями (19,8% О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, 5,6% СО2, азот), предназначенные для калибровки электродов рО2, рСО2 в анализаторах ABL800. Давление 34 бар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баллон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246 046,50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492 093,00</w:t>
            </w:r>
          </w:p>
        </w:tc>
      </w:tr>
      <w:tr w:rsidR="00551FD6" w:rsidRPr="00551FD6" w:rsidTr="005733BB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Балон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с калибровочным газом  2 (настольная ёмкость газа 34 Бар)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Балон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с калибровочным газом  2 (настольная ёмкость газа 34 Бар)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Газовый баллон, наполненный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прецезионными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двухкомпонентными газовыми смесями (11,2% СО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, азот), предназначенные для калибровки электродов рО2, рСО2 в анализаторах ABL800. Давление 34 бар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баллон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246 046,50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492 093,00</w:t>
            </w:r>
          </w:p>
        </w:tc>
      </w:tr>
      <w:tr w:rsidR="00551FD6" w:rsidRPr="00551FD6" w:rsidTr="005733BB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Калибровочный раствор 1 (флакон 200мл)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Калибровочный раствор 1 (флакон 200мл</w:t>
            </w:r>
            <w:r w:rsidR="005F3E7A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Объем 200 мл. Применяется для автоматической калибровки в анализаторах ABL800. Для диагностики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vitro.Содержит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K,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Ca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Cl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cGlu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cLac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, буфер,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рН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7,40, для калибровки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рН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электрода, электролитного 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метаболитного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электродов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118 192,80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2 836 627,20</w:t>
            </w:r>
          </w:p>
        </w:tc>
      </w:tr>
      <w:tr w:rsidR="00551FD6" w:rsidRPr="00551FD6" w:rsidTr="005733BB">
        <w:trPr>
          <w:trHeight w:val="11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Калибровочный раствор 2 (флакон 200мл)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Калибровочный раствор 2 (флакон 200мл)      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Объем 200 мл. Применяется для автоматической калибровки в анализаторах ABL800. Для диагностики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vitro.Содержит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K,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Ca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Cl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, буфер,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рН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6,9, для калибровки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рН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электрода, электролитного 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метаболитного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электродов.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118 192,80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2 836 627,20</w:t>
            </w:r>
          </w:p>
        </w:tc>
      </w:tr>
      <w:tr w:rsidR="00551FD6" w:rsidRPr="00551FD6" w:rsidTr="005733BB">
        <w:trPr>
          <w:trHeight w:val="1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Промывочный раствор 600мл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Промывочный раствор 600мл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Объем 600 мл. Применяется для автоматической промывки измерительной системы анализаторов ABL800. Для диагностики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vitro.Содержит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неорганические соли, буфер, антикоагулянт, консервант и ПАВ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89 250,00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13 387 500,00</w:t>
            </w:r>
          </w:p>
        </w:tc>
      </w:tr>
      <w:tr w:rsidR="00551FD6" w:rsidRPr="00551FD6" w:rsidTr="005733BB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Капилляры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гепаринизированные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пластиковые с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преднадлежностями</w:t>
            </w:r>
            <w:proofErr w:type="spellEnd"/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объём 35мкл."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safe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CLINITUBES"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Капилляры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гепаринизированные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пластиковые с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преднадлежностями</w:t>
            </w:r>
            <w:proofErr w:type="spellEnd"/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объём 35мкл."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safe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CLINITUBES"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Капилляры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гепаринизированные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пластиковые с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преднадлежностями</w:t>
            </w:r>
            <w:proofErr w:type="spellEnd"/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объём 35мкл."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safe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CLINITUBES"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975 000,00</w:t>
            </w:r>
          </w:p>
        </w:tc>
      </w:tr>
      <w:tr w:rsidR="00551FD6" w:rsidRPr="00551FD6" w:rsidTr="005733BB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Одноразовый  пластиковый  контейнер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Одноразовый  пластиковый  контейнер для отходов 600мл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Одноразовый  пластиковый  контейнер для отходов 600мл. Пластиковый контейнер, применяется для слива отходов в анализаторах серии ABL800. Для диагностики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14 498,50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144 985,00</w:t>
            </w:r>
          </w:p>
        </w:tc>
      </w:tr>
      <w:tr w:rsidR="00551FD6" w:rsidRPr="00551FD6" w:rsidTr="005733BB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Раствор  для авт</w:t>
            </w:r>
            <w:r w:rsidR="005F3E7A">
              <w:rPr>
                <w:rFonts w:ascii="Times New Roman" w:eastAsia="Times New Roman" w:hAnsi="Times New Roman" w:cs="Times New Roman"/>
                <w:color w:val="000000"/>
              </w:rPr>
              <w:t>оматического  контроля качества</w:t>
            </w: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, уровень 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Раствор  для автоматического  контроля качества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Auto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check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уровень 1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Система автоматического контроля качества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AutoCheck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5+ (BG/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pH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/OXI/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Bil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/LYT/MET) для оценки точности 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прецизионности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параметров и контрольных пределов для анализаторов ABL. Комплект содержит 30 ампул. Одна ампула содержит 0, 7 мл раствора. Заданные значения – ацидоз.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246 635,00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739 905,00</w:t>
            </w:r>
          </w:p>
        </w:tc>
      </w:tr>
      <w:tr w:rsidR="00551FD6" w:rsidRPr="00551FD6" w:rsidTr="005733BB">
        <w:trPr>
          <w:trHeight w:val="1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Раствор для автоматического  контроля качества  уровень 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Раствор для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автомотического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 контроля качества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Auto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check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уровень 2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Система автоматического контроля качества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AutoCheck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5+ (BG/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pH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/OXI/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Bil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/LYT/MET) для оценки точности 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прецизионности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параметров и контрольных пределов для анализаторов ABL. Комплект содержит 30 ампул. Одна ампула содержит 0, 7 мл раствора. Заданные значения – норма.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246 635,00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739 905,00</w:t>
            </w:r>
          </w:p>
        </w:tc>
      </w:tr>
      <w:tr w:rsidR="00551FD6" w:rsidRPr="00551FD6" w:rsidTr="005733BB">
        <w:trPr>
          <w:trHeight w:val="1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Раствор для автоматического контроля качества уровень 3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Раствор для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автомотического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контроля качества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Auto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check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уровень 3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Система автоматического контроля качества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AutoCheck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5+ (BG/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pH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/OXI/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Bil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/LYT/MET) для оценки точности 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прецизионности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параметров и контрольных пределов для анализаторов ABL. Комплект содержит 30 ампул. Одна ампула содержит 0,7 мл раствора. Заданные значения – алкалоз.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246 635,00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739 905,00</w:t>
            </w:r>
          </w:p>
        </w:tc>
      </w:tr>
      <w:tr w:rsidR="00551FD6" w:rsidRPr="00551FD6" w:rsidTr="005733BB">
        <w:trPr>
          <w:trHeight w:val="18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Раствор для автоматического контроля качества уровень 4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Раствор для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автомотического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контроля качества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Auto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check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уровень 4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Система автоматического контроля качества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AutoCheck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5+ (BG/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pH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/OXI/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Bil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/LYT/MET) для оценки точности 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прецизионности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параметров и контрольных пределов для анализаторов ABL. Комплект содержит 30 ампул. Одна ампула содержит 0,7 мл раствора. Заданные значения – высокое содержание кислорода.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246 635,00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739 905,00</w:t>
            </w:r>
          </w:p>
        </w:tc>
      </w:tr>
      <w:tr w:rsidR="00551FD6" w:rsidRPr="00551FD6" w:rsidTr="005733BB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Уловитель сгустков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Уловитель сгустков для  ка</w:t>
            </w:r>
            <w:r w:rsidR="005F3E7A">
              <w:rPr>
                <w:rFonts w:ascii="Times New Roman" w:eastAsia="Times New Roman" w:hAnsi="Times New Roman" w:cs="Times New Roman"/>
                <w:color w:val="000000"/>
              </w:rPr>
              <w:t>пилляров"</w:t>
            </w:r>
            <w:proofErr w:type="spellStart"/>
            <w:r w:rsidR="005F3E7A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="005F3E7A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№500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Упаковка содержит 250 шт. пластиковых насадок на капилляры, предотвращающих попадание сгустков крови в анализатор  серии ABL800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62 114,57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3 105 728,50</w:t>
            </w:r>
          </w:p>
        </w:tc>
      </w:tr>
      <w:tr w:rsidR="00551FD6" w:rsidRPr="00551FD6" w:rsidTr="005733BB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Мембраны для 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референтного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электрода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Мембраны для 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референтного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электрода  "</w:t>
            </w:r>
            <w:proofErr w:type="spellStart"/>
            <w:r w:rsidR="008E4B58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="008E4B58">
              <w:rPr>
                <w:rFonts w:ascii="Times New Roman" w:eastAsia="Times New Roman" w:hAnsi="Times New Roman" w:cs="Times New Roman"/>
                <w:color w:val="000000"/>
              </w:rPr>
              <w:t xml:space="preserve"> ABL800FLEX"</w:t>
            </w: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№4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Применяется для работы анализаторов ABL800. Для диагностики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120 776,25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120 776,25</w:t>
            </w:r>
          </w:p>
        </w:tc>
      </w:tr>
      <w:tr w:rsidR="00551FD6" w:rsidRPr="00551FD6" w:rsidTr="005733BB">
        <w:trPr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Мембраны для глюкозного электрода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Мембраныдля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глюкозного электрода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</w:t>
            </w:r>
            <w:r w:rsidR="008E4B58">
              <w:rPr>
                <w:rFonts w:ascii="Times New Roman" w:eastAsia="Times New Roman" w:hAnsi="Times New Roman" w:cs="Times New Roman"/>
                <w:color w:val="000000"/>
              </w:rPr>
              <w:t>X"</w:t>
            </w: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№4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Ионоселективны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на  ионы глюкозы. Применяется для работы анализат</w:t>
            </w:r>
            <w:r w:rsidR="008E4B58">
              <w:rPr>
                <w:rFonts w:ascii="Times New Roman" w:eastAsia="Times New Roman" w:hAnsi="Times New Roman" w:cs="Times New Roman"/>
                <w:color w:val="000000"/>
              </w:rPr>
              <w:t xml:space="preserve">оров ABL800. Для диагностики </w:t>
            </w:r>
            <w:proofErr w:type="spellStart"/>
            <w:r w:rsidR="008E4B58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="008E4B5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305 816,70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1 834 900,20</w:t>
            </w:r>
          </w:p>
        </w:tc>
      </w:tr>
      <w:tr w:rsidR="00551FD6" w:rsidRPr="00551FD6" w:rsidTr="005733BB">
        <w:trPr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Мембраны 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лактатного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электрода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Мембраны 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лактатного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электрода  для "</w:t>
            </w:r>
            <w:proofErr w:type="spellStart"/>
            <w:r w:rsidR="005733BB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="005733BB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№4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Ионоселективны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на  ионы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лактата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. Применяется для работы анализаторов ABL800. Для диагностики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305 816,70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1 834 900,20</w:t>
            </w:r>
          </w:p>
        </w:tc>
      </w:tr>
      <w:tr w:rsidR="00551FD6" w:rsidRPr="00551FD6" w:rsidTr="005733BB">
        <w:trPr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Мембраны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электрода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Мембраны электрода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для "</w:t>
            </w:r>
            <w:proofErr w:type="spellStart"/>
            <w:r w:rsidR="005733BB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="005733BB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№4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Ионоселективны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на ионы натрия. Применяется для работы анализаторов ABL800. Для диагностики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870 712,50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2 612 137,50</w:t>
            </w:r>
          </w:p>
        </w:tc>
      </w:tr>
      <w:tr w:rsidR="00551FD6" w:rsidRPr="00551FD6" w:rsidTr="005733BB">
        <w:trPr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Мембраны электрода pCO2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Мембраны электрода pCO2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 w:rsidR="005733BB">
              <w:rPr>
                <w:rFonts w:ascii="Times New Roman" w:eastAsia="Times New Roman" w:hAnsi="Times New Roman" w:cs="Times New Roman"/>
                <w:color w:val="000000"/>
              </w:rPr>
              <w:t>adiometer</w:t>
            </w:r>
            <w:proofErr w:type="spellEnd"/>
            <w:r w:rsidR="005733BB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№4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Ионоселективны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на СО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ионы. Применяется для работы анализаторов ABL800. Для диагностики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540 965,25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1 622 895,75</w:t>
            </w:r>
          </w:p>
        </w:tc>
      </w:tr>
      <w:tr w:rsidR="00551FD6" w:rsidRPr="00551FD6" w:rsidTr="005733BB"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Мембраны электрода pO2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Мембраны электрода pO2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 w:rsidR="005733BB">
              <w:rPr>
                <w:rFonts w:ascii="Times New Roman" w:eastAsia="Times New Roman" w:hAnsi="Times New Roman" w:cs="Times New Roman"/>
                <w:color w:val="000000"/>
              </w:rPr>
              <w:t>adiometer</w:t>
            </w:r>
            <w:proofErr w:type="spellEnd"/>
            <w:r w:rsidR="005733BB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№4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Ионоселективны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на О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ионы. Применяется для работы анализаторов ABL800. Для диагностики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540 965,25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1 622 895,75</w:t>
            </w:r>
          </w:p>
        </w:tc>
      </w:tr>
      <w:tr w:rsidR="00551FD6" w:rsidRPr="00551FD6" w:rsidTr="005733BB">
        <w:trPr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Мембраны электрода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К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Мембраны электрода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К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 w:rsidR="005733BB">
              <w:rPr>
                <w:rFonts w:ascii="Times New Roman" w:eastAsia="Times New Roman" w:hAnsi="Times New Roman" w:cs="Times New Roman"/>
                <w:color w:val="000000"/>
              </w:rPr>
              <w:t>adiometer</w:t>
            </w:r>
            <w:proofErr w:type="spellEnd"/>
            <w:r w:rsidR="005733BB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№4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Ионоселективны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на ионы калия. Применяется для работы анализаторов ABL800. Для диагностики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870 712,50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2 612 137,50</w:t>
            </w:r>
          </w:p>
        </w:tc>
      </w:tr>
      <w:tr w:rsidR="00551FD6" w:rsidRPr="00551FD6" w:rsidTr="005733BB">
        <w:trPr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Мембраны электрода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l</w:t>
            </w:r>
            <w:proofErr w:type="spellEnd"/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Мембраны электрода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l</w:t>
            </w:r>
            <w:proofErr w:type="spellEnd"/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 w:rsidR="005733BB">
              <w:rPr>
                <w:rFonts w:ascii="Times New Roman" w:eastAsia="Times New Roman" w:hAnsi="Times New Roman" w:cs="Times New Roman"/>
                <w:color w:val="000000"/>
              </w:rPr>
              <w:t>adiometer</w:t>
            </w:r>
            <w:proofErr w:type="spellEnd"/>
            <w:r w:rsidR="005733BB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№4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Ионоселективны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на  ионы хлора. Применяется для работы анализаторов ABL800. Для диагностики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870 712,50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2 612 137,50</w:t>
            </w:r>
          </w:p>
        </w:tc>
      </w:tr>
      <w:tr w:rsidR="00551FD6" w:rsidRPr="00551FD6" w:rsidTr="005733BB">
        <w:trPr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Мембраны электрода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Мембраны электрода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 w:rsidR="005733BB">
              <w:rPr>
                <w:rFonts w:ascii="Times New Roman" w:eastAsia="Times New Roman" w:hAnsi="Times New Roman" w:cs="Times New Roman"/>
                <w:color w:val="000000"/>
              </w:rPr>
              <w:t>adiometer</w:t>
            </w:r>
            <w:proofErr w:type="spellEnd"/>
            <w:r w:rsidR="005733BB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№4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Упаковка содержит 4 капсулы мембран из текстильного материала в электролитном растворе, содержащем буфер, неорганические соли.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Ионоселективны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на  ионы кальция. Применяется для работы анализаторов ABL800. Для диагностики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870 712,50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2 612 137,50</w:t>
            </w:r>
          </w:p>
        </w:tc>
      </w:tr>
      <w:tr w:rsidR="00551FD6" w:rsidRPr="00551FD6" w:rsidTr="005733BB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Очистной раствор  175 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Очистной раствор  175 мл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 w:rsidR="005733BB">
              <w:rPr>
                <w:rFonts w:ascii="Times New Roman" w:eastAsia="Times New Roman" w:hAnsi="Times New Roman" w:cs="Times New Roman"/>
                <w:color w:val="000000"/>
              </w:rPr>
              <w:t>adiometer</w:t>
            </w:r>
            <w:proofErr w:type="spellEnd"/>
            <w:r w:rsidR="005733BB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(175мл)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Объем 175 мл. Применяется для очистки измерительной системы анализаторов ABL800. Для диагностики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vitro.Содержит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неорганические соли, буфер, антикоагулянт, консервант и ПАВ.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118 192,20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2 954 805,00</w:t>
            </w:r>
          </w:p>
        </w:tc>
      </w:tr>
      <w:tr w:rsidR="00551FD6" w:rsidRPr="00551FD6" w:rsidTr="005733BB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Пластиковая прокладка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Пластиковая прокладка входа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73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Пластиковая прокладка входа для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48 200,00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48 200,00</w:t>
            </w:r>
          </w:p>
        </w:tc>
      </w:tr>
      <w:tr w:rsidR="00551FD6" w:rsidRPr="00551FD6" w:rsidTr="005733BB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Гипохлорита 100мл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Раствор гипохлорита 100мл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Объем 100 мл. Применяется для удаления белков в анализаторах ABL. Для диагностики </w:t>
            </w:r>
            <w:proofErr w:type="spellStart"/>
            <w:r w:rsidR="005733BB"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proofErr w:type="spellEnd"/>
            <w:r w:rsidR="005733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vitro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81 588,57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244 765,71</w:t>
            </w:r>
          </w:p>
        </w:tc>
      </w:tr>
      <w:tr w:rsidR="00551FD6" w:rsidRPr="00551FD6" w:rsidTr="005733BB">
        <w:trPr>
          <w:trHeight w:val="2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67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Шприцы с сухим гепарином для взятия артериальной крови объёмом 1,5 мл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размерами игл 23 G*16mm №100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67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5733BB" w:rsidRPr="00551FD6">
              <w:rPr>
                <w:rFonts w:ascii="Times New Roman" w:eastAsia="Times New Roman" w:hAnsi="Times New Roman" w:cs="Times New Roman"/>
                <w:color w:val="000000"/>
              </w:rPr>
              <w:t>Шприцы с сухим гепарином для взятия артериальной крови объёмом 1,5 мл</w:t>
            </w:r>
            <w:proofErr w:type="gramStart"/>
            <w:r w:rsidR="005733BB" w:rsidRPr="00551FD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 w:rsidR="005733BB"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="005733BB" w:rsidRPr="00551FD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proofErr w:type="gramEnd"/>
            <w:r w:rsidR="005733BB"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размерами игл 23 G*16mm №100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2813A5" w:rsidP="0067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13A5">
              <w:rPr>
                <w:rFonts w:ascii="Times New Roman" w:eastAsia="Times New Roman" w:hAnsi="Times New Roman" w:cs="Times New Roman"/>
                <w:color w:val="000000"/>
              </w:rPr>
              <w:t>Самозаполняющийся шприц для пункции артерии. Шприцы с сухим гепарином для взятия артериальной крови объёмом 1,5 мл и размерами игл 23 G*16mm №100</w:t>
            </w:r>
            <w:proofErr w:type="gramStart"/>
            <w:r w:rsidRPr="002813A5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proofErr w:type="gramEnd"/>
            <w:r w:rsidRPr="002813A5">
              <w:rPr>
                <w:rFonts w:ascii="Times New Roman" w:eastAsia="Times New Roman" w:hAnsi="Times New Roman" w:cs="Times New Roman"/>
                <w:color w:val="000000"/>
              </w:rPr>
              <w:t xml:space="preserve"> одной упаковке 100 шт. </w:t>
            </w:r>
            <w:proofErr w:type="spellStart"/>
            <w:r w:rsidRPr="002813A5">
              <w:rPr>
                <w:rFonts w:ascii="Times New Roman" w:eastAsia="Times New Roman" w:hAnsi="Times New Roman" w:cs="Times New Roman"/>
                <w:color w:val="000000"/>
              </w:rPr>
              <w:t>гепаринизированных</w:t>
            </w:r>
            <w:proofErr w:type="spellEnd"/>
            <w:r w:rsidRPr="002813A5">
              <w:rPr>
                <w:rFonts w:ascii="Times New Roman" w:eastAsia="Times New Roman" w:hAnsi="Times New Roman" w:cs="Times New Roman"/>
                <w:color w:val="000000"/>
              </w:rPr>
              <w:t>, сбалансированных по электролитам шприцев. Концентрация литиевого сухого гепарина 60 МЕ (международных единиц). Сбалансированный по электролитам гепарин нанесен на целлюлозные волокна. Объем пробы 0,3-1,5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551FD6">
              <w:rPr>
                <w:rFonts w:ascii="Times New Roman" w:eastAsia="Times New Roman" w:hAnsi="Times New Roman" w:cs="Times New Roman"/>
              </w:rPr>
              <w:t>ш</w:t>
            </w:r>
            <w:proofErr w:type="gramEnd"/>
            <w:r w:rsidRPr="00551FD6">
              <w:rPr>
                <w:rFonts w:ascii="Times New Roman" w:eastAsia="Times New Roman" w:hAnsi="Times New Roman" w:cs="Times New Roman"/>
              </w:rPr>
              <w:t>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1 412,40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282 480,00</w:t>
            </w:r>
          </w:p>
        </w:tc>
      </w:tr>
      <w:tr w:rsidR="00551FD6" w:rsidRPr="00551FD6" w:rsidTr="005733BB">
        <w:trPr>
          <w:trHeight w:val="21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67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Шприцы с сухим гепарином для взятия арт</w:t>
            </w:r>
            <w:r w:rsidR="006755DB">
              <w:rPr>
                <w:rFonts w:ascii="Times New Roman" w:eastAsia="Times New Roman" w:hAnsi="Times New Roman" w:cs="Times New Roman"/>
                <w:color w:val="000000"/>
              </w:rPr>
              <w:t>ериальной крови объёмом 2,0 мл</w:t>
            </w:r>
            <w:proofErr w:type="gramStart"/>
            <w:r w:rsidR="006755D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 w:rsidR="006755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ез иглы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67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Шприцы с сухим гепарином для взятия арт</w:t>
            </w:r>
            <w:r w:rsidR="006755DB">
              <w:rPr>
                <w:rFonts w:ascii="Times New Roman" w:eastAsia="Times New Roman" w:hAnsi="Times New Roman" w:cs="Times New Roman"/>
                <w:color w:val="000000"/>
              </w:rPr>
              <w:t>ериальной крови объёмом 2,0 мл</w:t>
            </w:r>
            <w:proofErr w:type="gramStart"/>
            <w:r w:rsidR="006755D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 w:rsidR="006755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ез иглы №100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2813A5" w:rsidP="0067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813A5">
              <w:rPr>
                <w:rFonts w:ascii="Times New Roman" w:eastAsia="Times New Roman" w:hAnsi="Times New Roman" w:cs="Times New Roman"/>
                <w:color w:val="000000"/>
              </w:rPr>
              <w:t>Шприцы с сухим гепарином для взятия артериальной крови объёмом 2,0 мл</w:t>
            </w:r>
            <w:proofErr w:type="gramStart"/>
            <w:r w:rsidRPr="002813A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 w:rsidRPr="002813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2813A5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End"/>
            <w:r w:rsidRPr="002813A5">
              <w:rPr>
                <w:rFonts w:ascii="Times New Roman" w:eastAsia="Times New Roman" w:hAnsi="Times New Roman" w:cs="Times New Roman"/>
                <w:color w:val="000000"/>
              </w:rPr>
              <w:t xml:space="preserve">ез иглы №100. В одной упаковке 100 шт. </w:t>
            </w:r>
            <w:proofErr w:type="spellStart"/>
            <w:r w:rsidRPr="002813A5">
              <w:rPr>
                <w:rFonts w:ascii="Times New Roman" w:eastAsia="Times New Roman" w:hAnsi="Times New Roman" w:cs="Times New Roman"/>
                <w:color w:val="000000"/>
              </w:rPr>
              <w:t>гепаринизированных</w:t>
            </w:r>
            <w:proofErr w:type="spellEnd"/>
            <w:r w:rsidRPr="002813A5">
              <w:rPr>
                <w:rFonts w:ascii="Times New Roman" w:eastAsia="Times New Roman" w:hAnsi="Times New Roman" w:cs="Times New Roman"/>
                <w:color w:val="000000"/>
              </w:rPr>
              <w:t>, сбалансированных по электролитам шприцев. Концентрация литиевого сухого гепарина 80 МЕ (международных единиц). Сбалансированный по электролитам гепарин нанесен на целлюлозные волокна. Объем пробы 0,5-2,0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587,78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2 057 230,00</w:t>
            </w:r>
          </w:p>
        </w:tc>
      </w:tr>
      <w:tr w:rsidR="005733BB" w:rsidRPr="00551FD6" w:rsidTr="005733BB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Термобумага в рулонах (8 штук)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Термобумага в рулонах (8 штук)   "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ABL800FLEX"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Применяется для работы термопринтера в анализаторах ABL800, 8 рулонов/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упак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, в 1 рул-44 м</w:t>
            </w:r>
            <w:proofErr w:type="gram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8 566,69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1 370 670,40</w:t>
            </w:r>
          </w:p>
        </w:tc>
      </w:tr>
      <w:tr w:rsidR="00551FD6" w:rsidRPr="00551FD6" w:rsidTr="005733BB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2073FD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Годовой сервисный  набор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Годовой сервисный  набор для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Включает в себя фильтры, прокладки, уплотнители, предназначенные для ежегодной замены в анализаторах серии ABL700/800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950 000,00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2 850 000,00</w:t>
            </w:r>
          </w:p>
        </w:tc>
      </w:tr>
      <w:tr w:rsidR="00551FD6" w:rsidRPr="00551FD6" w:rsidTr="005733BB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2073FD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>Магнит для капилляров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Магнит для капилляров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магнит для капилляров </w:t>
            </w:r>
            <w:proofErr w:type="spellStart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>Radiometer</w:t>
            </w:r>
            <w:proofErr w:type="spellEnd"/>
            <w:r w:rsidRPr="00551FD6">
              <w:rPr>
                <w:rFonts w:ascii="Times New Roman" w:eastAsia="Times New Roman" w:hAnsi="Times New Roman" w:cs="Times New Roman"/>
                <w:color w:val="000000"/>
              </w:rPr>
              <w:t xml:space="preserve"> ABL800FLEX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13 100,00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1FD6">
              <w:rPr>
                <w:rFonts w:ascii="Times New Roman" w:eastAsia="Times New Roman" w:hAnsi="Times New Roman" w:cs="Times New Roman"/>
              </w:rPr>
              <w:t>65 500,00</w:t>
            </w:r>
          </w:p>
        </w:tc>
      </w:tr>
      <w:tr w:rsidR="005F3E7A" w:rsidRPr="00551FD6" w:rsidTr="005733B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 в тенге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hideMark/>
          </w:tcPr>
          <w:p w:rsidR="00551FD6" w:rsidRPr="00551FD6" w:rsidRDefault="00551FD6" w:rsidP="0055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51FD6">
              <w:rPr>
                <w:rFonts w:ascii="Times New Roman" w:eastAsia="Times New Roman" w:hAnsi="Times New Roman" w:cs="Times New Roman"/>
                <w:b/>
                <w:bCs/>
              </w:rPr>
              <w:t>54 682 093,66</w:t>
            </w:r>
          </w:p>
        </w:tc>
      </w:tr>
    </w:tbl>
    <w:p w:rsidR="00551FD6" w:rsidRDefault="00551FD6" w:rsidP="00981ABA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E5FBD" w:rsidRDefault="008E5FBD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E5FBD" w:rsidRDefault="00F73B12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color w:val="000000" w:themeColor="text1"/>
          <w:lang w:val="kk-KZ"/>
        </w:rPr>
      </w:pPr>
      <w:r w:rsidRPr="00F73B12">
        <w:rPr>
          <w:rFonts w:ascii="Times New Roman" w:hAnsi="Times New Roman" w:cs="Times New Roman"/>
          <w:b/>
          <w:color w:val="000000" w:themeColor="text1"/>
          <w:lang w:val="kk-KZ"/>
        </w:rPr>
        <w:t xml:space="preserve">Состав комиссии: </w:t>
      </w: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</w:t>
      </w:r>
    </w:p>
    <w:p w:rsidR="00DE1B60" w:rsidRDefault="00F73B12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color w:val="000000" w:themeColor="text1"/>
          <w:lang w:val="kk-KZ"/>
        </w:rPr>
      </w:pP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          </w:t>
      </w:r>
    </w:p>
    <w:p w:rsidR="00DE1B60" w:rsidRPr="00652280" w:rsidRDefault="00F73B12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</w:rPr>
      </w:pPr>
      <w:r w:rsidRPr="00652280">
        <w:rPr>
          <w:rFonts w:ascii="Times New Roman" w:hAnsi="Times New Roman" w:cs="Times New Roman"/>
          <w:b/>
          <w:color w:val="000000" w:themeColor="text1"/>
          <w:lang w:val="kk-KZ"/>
        </w:rPr>
        <w:t xml:space="preserve"> Исаева Ж.Т. </w:t>
      </w:r>
      <w:r w:rsidRPr="00652280">
        <w:rPr>
          <w:rFonts w:ascii="Times New Roman" w:hAnsi="Times New Roman" w:cs="Times New Roman"/>
          <w:b/>
          <w:color w:val="000000" w:themeColor="text1"/>
        </w:rPr>
        <w:t xml:space="preserve"> (</w:t>
      </w:r>
      <w:r w:rsidRPr="00652280">
        <w:rPr>
          <w:rFonts w:ascii="Times New Roman" w:hAnsi="Times New Roman" w:cs="Times New Roman"/>
          <w:b/>
          <w:color w:val="000000" w:themeColor="text1"/>
          <w:lang w:val="kk-KZ"/>
        </w:rPr>
        <w:t>зам.</w:t>
      </w:r>
      <w:r w:rsidRPr="00652280">
        <w:rPr>
          <w:rFonts w:ascii="Times New Roman" w:hAnsi="Times New Roman" w:cs="Times New Roman"/>
          <w:b/>
          <w:color w:val="000000" w:themeColor="text1"/>
        </w:rPr>
        <w:t>директора) – председатель комиссии____</w:t>
      </w:r>
    </w:p>
    <w:p w:rsidR="00DE1B60" w:rsidRPr="00652280" w:rsidRDefault="00DE1B60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F73B12" w:rsidRPr="00652280" w:rsidRDefault="00DE1B60" w:rsidP="00DE1B60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</w:rPr>
      </w:pPr>
      <w:r w:rsidRPr="0065228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F73B12" w:rsidRPr="00652280">
        <w:rPr>
          <w:rFonts w:ascii="Times New Roman" w:hAnsi="Times New Roman" w:cs="Times New Roman"/>
          <w:b/>
          <w:color w:val="000000" w:themeColor="text1"/>
        </w:rPr>
        <w:t>Убулова</w:t>
      </w:r>
      <w:proofErr w:type="spellEnd"/>
      <w:r w:rsidR="00F73B12" w:rsidRPr="00652280">
        <w:rPr>
          <w:rFonts w:ascii="Times New Roman" w:hAnsi="Times New Roman" w:cs="Times New Roman"/>
          <w:b/>
          <w:color w:val="000000" w:themeColor="text1"/>
        </w:rPr>
        <w:t xml:space="preserve"> Г.Т. (главный бухгалтер)  – заместитель председателя______</w:t>
      </w:r>
    </w:p>
    <w:p w:rsidR="00F73B12" w:rsidRPr="00F73B12" w:rsidRDefault="00545B67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</w:t>
      </w:r>
      <w:proofErr w:type="spellStart"/>
      <w:r w:rsidR="00F73B12" w:rsidRPr="00F73B12">
        <w:rPr>
          <w:rFonts w:ascii="Times New Roman" w:hAnsi="Times New Roman" w:cs="Times New Roman"/>
          <w:color w:val="000000" w:themeColor="text1"/>
        </w:rPr>
        <w:t>Рахметдилдаеву</w:t>
      </w:r>
      <w:proofErr w:type="spellEnd"/>
      <w:r w:rsidR="00F73B12" w:rsidRPr="00F73B12">
        <w:rPr>
          <w:rFonts w:ascii="Times New Roman" w:hAnsi="Times New Roman" w:cs="Times New Roman"/>
          <w:color w:val="000000" w:themeColor="text1"/>
        </w:rPr>
        <w:t xml:space="preserve"> Т.А.  (</w:t>
      </w:r>
      <w:r w:rsidR="00F73B12" w:rsidRPr="00F73B12">
        <w:rPr>
          <w:rFonts w:ascii="Times New Roman" w:hAnsi="Times New Roman" w:cs="Times New Roman"/>
          <w:color w:val="000000" w:themeColor="text1"/>
          <w:lang w:val="kk-KZ"/>
        </w:rPr>
        <w:t>гл</w:t>
      </w:r>
      <w:proofErr w:type="gramStart"/>
      <w:r w:rsidR="00F73B12" w:rsidRPr="00F73B12">
        <w:rPr>
          <w:rFonts w:ascii="Times New Roman" w:hAnsi="Times New Roman" w:cs="Times New Roman"/>
          <w:color w:val="000000" w:themeColor="text1"/>
          <w:lang w:val="kk-KZ"/>
        </w:rPr>
        <w:t>.а</w:t>
      </w:r>
      <w:proofErr w:type="gramEnd"/>
      <w:r w:rsidR="00F73B12" w:rsidRPr="00F73B12">
        <w:rPr>
          <w:rFonts w:ascii="Times New Roman" w:hAnsi="Times New Roman" w:cs="Times New Roman"/>
          <w:color w:val="000000" w:themeColor="text1"/>
          <w:lang w:val="kk-KZ"/>
        </w:rPr>
        <w:t>кушерка</w:t>
      </w:r>
      <w:r w:rsidR="00F73B12" w:rsidRPr="00F73B12">
        <w:rPr>
          <w:rFonts w:ascii="Times New Roman" w:hAnsi="Times New Roman" w:cs="Times New Roman"/>
          <w:color w:val="000000" w:themeColor="text1"/>
        </w:rPr>
        <w:t>)  – член комиссии______</w:t>
      </w:r>
    </w:p>
    <w:p w:rsidR="00F73B12" w:rsidRPr="00F73B12" w:rsidRDefault="00545B67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="00F73B12" w:rsidRPr="00F73B12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F73B12" w:rsidRPr="00F73B12">
        <w:rPr>
          <w:rFonts w:ascii="Times New Roman" w:hAnsi="Times New Roman" w:cs="Times New Roman"/>
          <w:color w:val="000000" w:themeColor="text1"/>
        </w:rPr>
        <w:t>Оразаева</w:t>
      </w:r>
      <w:proofErr w:type="spellEnd"/>
      <w:r w:rsidR="00F73B12" w:rsidRPr="00F73B12">
        <w:rPr>
          <w:rFonts w:ascii="Times New Roman" w:hAnsi="Times New Roman" w:cs="Times New Roman"/>
          <w:color w:val="000000" w:themeColor="text1"/>
        </w:rPr>
        <w:t xml:space="preserve"> Ж.И  (провизор) – член комиссии___</w:t>
      </w:r>
    </w:p>
    <w:p w:rsidR="00F73B12" w:rsidRPr="00F73B12" w:rsidRDefault="008E5FBD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</w:t>
      </w:r>
      <w:proofErr w:type="spellStart"/>
      <w:r w:rsidR="00F73B12" w:rsidRPr="00F73B12">
        <w:rPr>
          <w:rFonts w:ascii="Times New Roman" w:hAnsi="Times New Roman" w:cs="Times New Roman"/>
          <w:color w:val="000000" w:themeColor="text1"/>
        </w:rPr>
        <w:t>Сарбас</w:t>
      </w:r>
      <w:proofErr w:type="spellEnd"/>
      <w:r w:rsidR="00F73B12" w:rsidRPr="00F73B12">
        <w:rPr>
          <w:rFonts w:ascii="Times New Roman" w:hAnsi="Times New Roman" w:cs="Times New Roman"/>
          <w:color w:val="000000" w:themeColor="text1"/>
        </w:rPr>
        <w:t xml:space="preserve"> А.А. (заведующий отделением </w:t>
      </w:r>
      <w:proofErr w:type="spellStart"/>
      <w:r w:rsidR="00F73B12" w:rsidRPr="00F73B12">
        <w:rPr>
          <w:rFonts w:ascii="Times New Roman" w:hAnsi="Times New Roman" w:cs="Times New Roman"/>
          <w:color w:val="000000" w:themeColor="text1"/>
        </w:rPr>
        <w:t>ОАРиТН</w:t>
      </w:r>
      <w:proofErr w:type="spellEnd"/>
      <w:r w:rsidR="00F73B12" w:rsidRPr="00F73B12">
        <w:rPr>
          <w:rFonts w:ascii="Times New Roman" w:hAnsi="Times New Roman" w:cs="Times New Roman"/>
          <w:color w:val="000000" w:themeColor="text1"/>
        </w:rPr>
        <w:t>) – член комиссии_____</w:t>
      </w:r>
    </w:p>
    <w:p w:rsidR="00F73B12" w:rsidRPr="00F73B12" w:rsidRDefault="008E5FBD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</w:t>
      </w:r>
      <w:proofErr w:type="spellStart"/>
      <w:r w:rsidR="00F73B12" w:rsidRPr="00F73B12">
        <w:rPr>
          <w:rFonts w:ascii="Times New Roman" w:hAnsi="Times New Roman" w:cs="Times New Roman"/>
          <w:color w:val="000000" w:themeColor="text1"/>
        </w:rPr>
        <w:t>Сабекова</w:t>
      </w:r>
      <w:proofErr w:type="spellEnd"/>
      <w:r w:rsidR="00F73B12" w:rsidRPr="00F73B12">
        <w:rPr>
          <w:rFonts w:ascii="Times New Roman" w:hAnsi="Times New Roman" w:cs="Times New Roman"/>
          <w:color w:val="000000" w:themeColor="text1"/>
        </w:rPr>
        <w:t xml:space="preserve"> А.А. (</w:t>
      </w:r>
      <w:proofErr w:type="gramStart"/>
      <w:r w:rsidR="00F73B12" w:rsidRPr="00F73B12">
        <w:rPr>
          <w:rFonts w:ascii="Times New Roman" w:hAnsi="Times New Roman" w:cs="Times New Roman"/>
          <w:color w:val="000000" w:themeColor="text1"/>
        </w:rPr>
        <w:t>заведующий лаборатории</w:t>
      </w:r>
      <w:proofErr w:type="gramEnd"/>
      <w:r w:rsidR="00F73B12" w:rsidRPr="00F73B12">
        <w:rPr>
          <w:rFonts w:ascii="Times New Roman" w:hAnsi="Times New Roman" w:cs="Times New Roman"/>
          <w:color w:val="000000" w:themeColor="text1"/>
        </w:rPr>
        <w:t>) – член комиссии____</w:t>
      </w:r>
    </w:p>
    <w:p w:rsidR="00F73B12" w:rsidRPr="00F73B12" w:rsidRDefault="008E5FBD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lang w:val="kk-KZ"/>
        </w:rPr>
        <w:t xml:space="preserve">        </w:t>
      </w:r>
      <w:r w:rsidR="00545B67">
        <w:rPr>
          <w:rFonts w:ascii="Times New Roman" w:hAnsi="Times New Roman" w:cs="Times New Roman"/>
          <w:color w:val="000000" w:themeColor="text1"/>
          <w:lang w:val="kk-KZ"/>
        </w:rPr>
        <w:t>Ибраева А.К.</w:t>
      </w:r>
      <w:r w:rsidR="00F73B12" w:rsidRPr="00F73B12">
        <w:rPr>
          <w:rFonts w:ascii="Times New Roman" w:hAnsi="Times New Roman" w:cs="Times New Roman"/>
          <w:color w:val="000000" w:themeColor="text1"/>
        </w:rPr>
        <w:t xml:space="preserve"> – (юрист) член комиссии______</w:t>
      </w:r>
    </w:p>
    <w:p w:rsidR="00F73B12" w:rsidRPr="00F73B12" w:rsidRDefault="008E5FBD" w:rsidP="00F73B12">
      <w:pPr>
        <w:pStyle w:val="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lang w:val="kk-KZ"/>
        </w:rPr>
        <w:t xml:space="preserve">        </w:t>
      </w:r>
      <w:r w:rsidR="00F73B12" w:rsidRPr="00F73B12">
        <w:rPr>
          <w:rFonts w:ascii="Times New Roman" w:hAnsi="Times New Roman" w:cs="Times New Roman"/>
          <w:color w:val="000000" w:themeColor="text1"/>
          <w:lang w:val="kk-KZ"/>
        </w:rPr>
        <w:t xml:space="preserve">Секретать тендерной комиссии: </w:t>
      </w:r>
      <w:r w:rsidR="00545B67">
        <w:rPr>
          <w:rFonts w:ascii="Times New Roman" w:hAnsi="Times New Roman" w:cs="Times New Roman"/>
          <w:color w:val="000000" w:themeColor="text1"/>
          <w:lang w:val="kk-KZ"/>
        </w:rPr>
        <w:t>Саясат А.С</w:t>
      </w:r>
      <w:r w:rsidR="00F73B12" w:rsidRPr="00F73B12">
        <w:rPr>
          <w:rFonts w:ascii="Times New Roman" w:hAnsi="Times New Roman" w:cs="Times New Roman"/>
          <w:color w:val="000000" w:themeColor="text1"/>
          <w:lang w:val="kk-KZ"/>
        </w:rPr>
        <w:t>. –государственных закупок</w:t>
      </w:r>
      <w:r w:rsidR="00F73B12" w:rsidRPr="00F73B12">
        <w:rPr>
          <w:rFonts w:ascii="Times New Roman" w:hAnsi="Times New Roman" w:cs="Times New Roman"/>
          <w:color w:val="000000" w:themeColor="text1"/>
        </w:rPr>
        <w:t xml:space="preserve"> </w:t>
      </w:r>
    </w:p>
    <w:p w:rsidR="00F73B12" w:rsidRPr="00F73B12" w:rsidRDefault="00F73B12" w:rsidP="00766F4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F73B12" w:rsidRPr="00F73B12" w:rsidSect="005F3E7A">
      <w:footerReference w:type="default" r:id="rId7"/>
      <w:pgSz w:w="16838" w:h="11906" w:orient="landscape"/>
      <w:pgMar w:top="709" w:right="1134" w:bottom="568" w:left="1134" w:header="708" w:footer="4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32E" w:rsidRDefault="00D1432E" w:rsidP="00703092">
      <w:pPr>
        <w:spacing w:after="0" w:line="240" w:lineRule="auto"/>
      </w:pPr>
      <w:r>
        <w:separator/>
      </w:r>
    </w:p>
  </w:endnote>
  <w:endnote w:type="continuationSeparator" w:id="1">
    <w:p w:rsidR="00D1432E" w:rsidRDefault="00D1432E" w:rsidP="00703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0018247"/>
    </w:sdtPr>
    <w:sdtContent>
      <w:sdt>
        <w:sdtPr>
          <w:id w:val="860082579"/>
        </w:sdtPr>
        <w:sdtContent>
          <w:p w:rsidR="00AD3C27" w:rsidRDefault="00AD3C27">
            <w:pPr>
              <w:pStyle w:val="a9"/>
              <w:jc w:val="right"/>
            </w:pPr>
            <w:r>
              <w:t xml:space="preserve">Страница </w:t>
            </w:r>
            <w:r w:rsidR="00606D6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606D67">
              <w:rPr>
                <w:b/>
                <w:bCs/>
                <w:sz w:val="24"/>
                <w:szCs w:val="24"/>
              </w:rPr>
              <w:fldChar w:fldCharType="separate"/>
            </w:r>
            <w:r w:rsidR="002073FD">
              <w:rPr>
                <w:b/>
                <w:bCs/>
                <w:noProof/>
              </w:rPr>
              <w:t>6</w:t>
            </w:r>
            <w:r w:rsidR="00606D6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606D6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606D67">
              <w:rPr>
                <w:b/>
                <w:bCs/>
                <w:sz w:val="24"/>
                <w:szCs w:val="24"/>
              </w:rPr>
              <w:fldChar w:fldCharType="separate"/>
            </w:r>
            <w:r w:rsidR="002073FD">
              <w:rPr>
                <w:b/>
                <w:bCs/>
                <w:noProof/>
              </w:rPr>
              <w:t>6</w:t>
            </w:r>
            <w:r w:rsidR="00606D6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D3C27" w:rsidRDefault="00AD3C2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32E" w:rsidRDefault="00D1432E" w:rsidP="00703092">
      <w:pPr>
        <w:spacing w:after="0" w:line="240" w:lineRule="auto"/>
      </w:pPr>
      <w:r>
        <w:separator/>
      </w:r>
    </w:p>
  </w:footnote>
  <w:footnote w:type="continuationSeparator" w:id="1">
    <w:p w:rsidR="00D1432E" w:rsidRDefault="00D1432E" w:rsidP="00703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05937"/>
    <w:multiLevelType w:val="hybridMultilevel"/>
    <w:tmpl w:val="B96A978C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90433D4">
      <w:start w:val="1"/>
      <w:numFmt w:val="decimal"/>
      <w:lvlText w:val="%2)"/>
      <w:lvlJc w:val="left"/>
      <w:pPr>
        <w:ind w:left="157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190D3E06"/>
    <w:multiLevelType w:val="hybridMultilevel"/>
    <w:tmpl w:val="6A84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569CD"/>
    <w:multiLevelType w:val="hybridMultilevel"/>
    <w:tmpl w:val="5032E112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C222C"/>
    <w:multiLevelType w:val="hybridMultilevel"/>
    <w:tmpl w:val="709EC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F3347"/>
    <w:multiLevelType w:val="hybridMultilevel"/>
    <w:tmpl w:val="245A0720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43B7104D"/>
    <w:multiLevelType w:val="hybridMultilevel"/>
    <w:tmpl w:val="1DFA68CE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93DCA"/>
    <w:multiLevelType w:val="hybridMultilevel"/>
    <w:tmpl w:val="A50653B0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636C006F"/>
    <w:multiLevelType w:val="hybridMultilevel"/>
    <w:tmpl w:val="9152863E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C5BC7"/>
    <w:multiLevelType w:val="hybridMultilevel"/>
    <w:tmpl w:val="3B50E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8C5DFB"/>
    <w:multiLevelType w:val="hybridMultilevel"/>
    <w:tmpl w:val="5A8E5D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75BA5"/>
    <w:multiLevelType w:val="hybridMultilevel"/>
    <w:tmpl w:val="1480FB04"/>
    <w:lvl w:ilvl="0" w:tplc="D7DA758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0"/>
    <w:footnote w:id="1"/>
  </w:footnotePr>
  <w:endnotePr>
    <w:endnote w:id="0"/>
    <w:endnote w:id="1"/>
  </w:endnotePr>
  <w:compat/>
  <w:rsids>
    <w:rsidRoot w:val="0030188B"/>
    <w:rsid w:val="00001AE7"/>
    <w:rsid w:val="000030B0"/>
    <w:rsid w:val="000055DC"/>
    <w:rsid w:val="00006817"/>
    <w:rsid w:val="000337A5"/>
    <w:rsid w:val="00042227"/>
    <w:rsid w:val="00044FAB"/>
    <w:rsid w:val="000760E4"/>
    <w:rsid w:val="00083828"/>
    <w:rsid w:val="000A09AA"/>
    <w:rsid w:val="000B2080"/>
    <w:rsid w:val="001058BA"/>
    <w:rsid w:val="001244BB"/>
    <w:rsid w:val="00150CCD"/>
    <w:rsid w:val="00167A2D"/>
    <w:rsid w:val="001A1F8F"/>
    <w:rsid w:val="001A452F"/>
    <w:rsid w:val="001A7AFF"/>
    <w:rsid w:val="001C4C70"/>
    <w:rsid w:val="001D3442"/>
    <w:rsid w:val="001D6B38"/>
    <w:rsid w:val="001F6A99"/>
    <w:rsid w:val="002073FD"/>
    <w:rsid w:val="002458D0"/>
    <w:rsid w:val="002508CD"/>
    <w:rsid w:val="002601BD"/>
    <w:rsid w:val="002813A5"/>
    <w:rsid w:val="002C4363"/>
    <w:rsid w:val="002D4275"/>
    <w:rsid w:val="002D6D4F"/>
    <w:rsid w:val="002F7B3E"/>
    <w:rsid w:val="0030188B"/>
    <w:rsid w:val="00357F10"/>
    <w:rsid w:val="003B11A2"/>
    <w:rsid w:val="003E0F0A"/>
    <w:rsid w:val="00435428"/>
    <w:rsid w:val="00440FE3"/>
    <w:rsid w:val="004D153B"/>
    <w:rsid w:val="004E11D5"/>
    <w:rsid w:val="00513074"/>
    <w:rsid w:val="0051358A"/>
    <w:rsid w:val="00545B67"/>
    <w:rsid w:val="00551FD6"/>
    <w:rsid w:val="0056559A"/>
    <w:rsid w:val="005733BB"/>
    <w:rsid w:val="00585DA2"/>
    <w:rsid w:val="0059204C"/>
    <w:rsid w:val="005A4D77"/>
    <w:rsid w:val="005B726D"/>
    <w:rsid w:val="005E57E3"/>
    <w:rsid w:val="005F3E7A"/>
    <w:rsid w:val="00606D67"/>
    <w:rsid w:val="00652280"/>
    <w:rsid w:val="00656DBF"/>
    <w:rsid w:val="00667185"/>
    <w:rsid w:val="006755DB"/>
    <w:rsid w:val="00690455"/>
    <w:rsid w:val="006C3301"/>
    <w:rsid w:val="006F08C0"/>
    <w:rsid w:val="00703092"/>
    <w:rsid w:val="00761431"/>
    <w:rsid w:val="00766F45"/>
    <w:rsid w:val="007E023C"/>
    <w:rsid w:val="00807F00"/>
    <w:rsid w:val="008167EB"/>
    <w:rsid w:val="0083075E"/>
    <w:rsid w:val="00833346"/>
    <w:rsid w:val="0084530B"/>
    <w:rsid w:val="00880316"/>
    <w:rsid w:val="0089230B"/>
    <w:rsid w:val="008E4B58"/>
    <w:rsid w:val="008E5FBD"/>
    <w:rsid w:val="00910C67"/>
    <w:rsid w:val="00913433"/>
    <w:rsid w:val="0092427E"/>
    <w:rsid w:val="009351D3"/>
    <w:rsid w:val="0098135D"/>
    <w:rsid w:val="00981ABA"/>
    <w:rsid w:val="00983428"/>
    <w:rsid w:val="00997490"/>
    <w:rsid w:val="009A3196"/>
    <w:rsid w:val="009F4137"/>
    <w:rsid w:val="00A1399E"/>
    <w:rsid w:val="00A26D4A"/>
    <w:rsid w:val="00A31CD8"/>
    <w:rsid w:val="00A71125"/>
    <w:rsid w:val="00AC7F8B"/>
    <w:rsid w:val="00AD3C27"/>
    <w:rsid w:val="00AF3B5C"/>
    <w:rsid w:val="00B24A40"/>
    <w:rsid w:val="00B42EF6"/>
    <w:rsid w:val="00B536D7"/>
    <w:rsid w:val="00B61797"/>
    <w:rsid w:val="00B66637"/>
    <w:rsid w:val="00B66A11"/>
    <w:rsid w:val="00B91BCA"/>
    <w:rsid w:val="00BC11D6"/>
    <w:rsid w:val="00BF252A"/>
    <w:rsid w:val="00C039C1"/>
    <w:rsid w:val="00C6165A"/>
    <w:rsid w:val="00C648A8"/>
    <w:rsid w:val="00CB0217"/>
    <w:rsid w:val="00CB146F"/>
    <w:rsid w:val="00D12F04"/>
    <w:rsid w:val="00D1432E"/>
    <w:rsid w:val="00D3013C"/>
    <w:rsid w:val="00D40A1D"/>
    <w:rsid w:val="00D42E15"/>
    <w:rsid w:val="00D71D76"/>
    <w:rsid w:val="00D94487"/>
    <w:rsid w:val="00DC57AB"/>
    <w:rsid w:val="00DC5FB5"/>
    <w:rsid w:val="00DD2269"/>
    <w:rsid w:val="00DD6EC2"/>
    <w:rsid w:val="00DE1B60"/>
    <w:rsid w:val="00E31654"/>
    <w:rsid w:val="00E70754"/>
    <w:rsid w:val="00EC19AC"/>
    <w:rsid w:val="00EC763F"/>
    <w:rsid w:val="00F209C8"/>
    <w:rsid w:val="00F55ABA"/>
    <w:rsid w:val="00F73B12"/>
    <w:rsid w:val="00FA155C"/>
    <w:rsid w:val="00FB1A96"/>
    <w:rsid w:val="00FC5F39"/>
    <w:rsid w:val="00FD6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8B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3B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3018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018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30188B"/>
    <w:rPr>
      <w:rFonts w:ascii="Arial" w:hAnsi="Arial" w:cs="Arial" w:hint="default"/>
      <w:color w:val="2D6186"/>
      <w:u w:val="single"/>
    </w:rPr>
  </w:style>
  <w:style w:type="paragraph" w:styleId="a4">
    <w:name w:val="No Spacing"/>
    <w:uiPriority w:val="1"/>
    <w:qFormat/>
    <w:rsid w:val="00301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30188B"/>
  </w:style>
  <w:style w:type="paragraph" w:styleId="a5">
    <w:name w:val="List Paragraph"/>
    <w:basedOn w:val="a"/>
    <w:uiPriority w:val="34"/>
    <w:qFormat/>
    <w:rsid w:val="0070309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39"/>
    <w:rsid w:val="007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09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092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9C1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FA155C"/>
    <w:rPr>
      <w:color w:val="800080"/>
      <w:u w:val="single"/>
    </w:rPr>
  </w:style>
  <w:style w:type="paragraph" w:customStyle="1" w:styleId="xl68">
    <w:name w:val="xl68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A1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2">
    <w:name w:val="xl7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0030B0"/>
  </w:style>
  <w:style w:type="paragraph" w:customStyle="1" w:styleId="xl67">
    <w:name w:val="xl6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7">
    <w:name w:val="xl8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3">
    <w:name w:val="xl9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5">
    <w:name w:val="xl9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0030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5">
    <w:name w:val="font5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</w:rPr>
  </w:style>
  <w:style w:type="paragraph" w:customStyle="1" w:styleId="font6">
    <w:name w:val="font6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6">
    <w:name w:val="xl6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3">
    <w:name w:val="xl63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73B1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8B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3018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018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30188B"/>
    <w:rPr>
      <w:rFonts w:ascii="Arial" w:hAnsi="Arial" w:cs="Arial" w:hint="default"/>
      <w:color w:val="2D6186"/>
      <w:u w:val="single"/>
    </w:rPr>
  </w:style>
  <w:style w:type="paragraph" w:styleId="a4">
    <w:name w:val="No Spacing"/>
    <w:uiPriority w:val="1"/>
    <w:qFormat/>
    <w:rsid w:val="00301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30188B"/>
  </w:style>
  <w:style w:type="paragraph" w:styleId="a5">
    <w:name w:val="List Paragraph"/>
    <w:basedOn w:val="a"/>
    <w:uiPriority w:val="34"/>
    <w:qFormat/>
    <w:rsid w:val="0070309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39"/>
    <w:rsid w:val="007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09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092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9C1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FA155C"/>
    <w:rPr>
      <w:color w:val="800080"/>
      <w:u w:val="single"/>
    </w:rPr>
  </w:style>
  <w:style w:type="paragraph" w:customStyle="1" w:styleId="xl68">
    <w:name w:val="xl68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A1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2">
    <w:name w:val="xl7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0030B0"/>
  </w:style>
  <w:style w:type="paragraph" w:customStyle="1" w:styleId="xl67">
    <w:name w:val="xl6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7">
    <w:name w:val="xl8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3">
    <w:name w:val="xl9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5">
    <w:name w:val="xl9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0030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5">
    <w:name w:val="font5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</w:rPr>
  </w:style>
  <w:style w:type="paragraph" w:customStyle="1" w:styleId="font6">
    <w:name w:val="font6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6">
    <w:name w:val="xl6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3">
    <w:name w:val="xl63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Нурдаулет</dc:creator>
  <cp:lastModifiedBy>GosZakup</cp:lastModifiedBy>
  <cp:revision>77</cp:revision>
  <cp:lastPrinted>2022-05-13T06:12:00Z</cp:lastPrinted>
  <dcterms:created xsi:type="dcterms:W3CDTF">2022-01-25T14:03:00Z</dcterms:created>
  <dcterms:modified xsi:type="dcterms:W3CDTF">2022-05-13T06:24:00Z</dcterms:modified>
</cp:coreProperties>
</file>